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5C0297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5C0297">
        <w:rPr>
          <w:b/>
          <w:sz w:val="28"/>
        </w:rPr>
        <w:fldChar w:fldCharType="separate"/>
      </w:r>
      <w:r w:rsidR="005C0297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C0297">
              <w:rPr>
                <w:b/>
                <w:sz w:val="24"/>
                <w:szCs w:val="24"/>
              </w:rPr>
              <w:fldChar w:fldCharType="separate"/>
            </w:r>
            <w:r w:rsidR="005C0297">
              <w:rPr>
                <w:b/>
                <w:sz w:val="24"/>
                <w:szCs w:val="24"/>
              </w:rPr>
              <w:t>uzgodnienia realizacji prac wykonywanych na potrzeby ochrony przyrody na terenie użytku ekologicznego „Bogdanka I”.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5C0297" w:rsidP="005C029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C0297">
        <w:rPr>
          <w:color w:val="000000"/>
          <w:sz w:val="24"/>
        </w:rPr>
        <w:t xml:space="preserve">Na podstawie </w:t>
      </w:r>
      <w:r w:rsidRPr="005C0297">
        <w:rPr>
          <w:color w:val="000000"/>
          <w:sz w:val="24"/>
          <w:szCs w:val="22"/>
        </w:rPr>
        <w:t>art. 45 ust. 2 pkt 1 ustawy z dnia 16 kwietnia 2004 r. o ochronie przyrody (t.j. Dz. U. z 2021 r. poz. 1098 ) oraz § 3 ust. 2 pkt 1 uchwały Nr XXIII/304/VI/2011 RMP z dnia 20 grudnia 2011 r. w sprawie ustanowienia użytku ekologicznego "Bogdanka I" (Dz. Urz. Woj. Wlkp. z 2012 r. poz. 317)</w:t>
      </w:r>
      <w:r w:rsidRPr="005C0297">
        <w:rPr>
          <w:color w:val="000000"/>
          <w:sz w:val="24"/>
        </w:rPr>
        <w:t xml:space="preserve"> uchwala się, co następuje:</w:t>
      </w:r>
    </w:p>
    <w:p w:rsidR="005C0297" w:rsidRDefault="005C0297" w:rsidP="005C0297">
      <w:pPr>
        <w:spacing w:line="360" w:lineRule="auto"/>
        <w:jc w:val="both"/>
        <w:rPr>
          <w:sz w:val="24"/>
          <w:szCs w:val="24"/>
        </w:rPr>
      </w:pPr>
    </w:p>
    <w:p w:rsidR="005C0297" w:rsidRDefault="005C0297" w:rsidP="005C029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5C0297" w:rsidRDefault="005C0297" w:rsidP="005C0297">
      <w:pPr>
        <w:keepNext/>
        <w:spacing w:line="360" w:lineRule="auto"/>
        <w:rPr>
          <w:color w:val="000000"/>
          <w:sz w:val="24"/>
          <w:szCs w:val="24"/>
        </w:rPr>
      </w:pPr>
    </w:p>
    <w:p w:rsidR="005C0297" w:rsidRPr="005C0297" w:rsidRDefault="005C0297" w:rsidP="005C029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C0297">
        <w:rPr>
          <w:color w:val="000000"/>
          <w:sz w:val="24"/>
          <w:szCs w:val="24"/>
        </w:rPr>
        <w:t>1. Uzgadnia się wykonanie zadania pn. „Renowacja Stawów Strzeszyńskich (etap I – stawy nr 1 i 2, etap II – staw nr 3, 4 i 5)” w ramach przedsięwzięcia „Biologiczna odnowa wód rzeki Bogdanki”.</w:t>
      </w:r>
    </w:p>
    <w:p w:rsidR="005C0297" w:rsidRPr="005C0297" w:rsidRDefault="005C0297" w:rsidP="005C029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0297">
        <w:rPr>
          <w:color w:val="000000"/>
          <w:sz w:val="24"/>
          <w:szCs w:val="24"/>
        </w:rPr>
        <w:t>2. Uzgodnienie dotyczy:</w:t>
      </w:r>
    </w:p>
    <w:p w:rsidR="005C0297" w:rsidRPr="005C0297" w:rsidRDefault="005C0297" w:rsidP="005C02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0297">
        <w:rPr>
          <w:color w:val="000000"/>
          <w:sz w:val="24"/>
          <w:szCs w:val="24"/>
        </w:rPr>
        <w:t>1) wykonania odmulenia stawów nr 1 i 2 oraz renowacji budowli piętrzących, wykonania trwałych szandorów, naprawy ubytków grobli ziemnych Stawów Strzeszyńskich (obr. 25 Strzeszyn ark. 09 działka nr 2/4) – w ramach etapu I;</w:t>
      </w:r>
    </w:p>
    <w:p w:rsidR="005C0297" w:rsidRDefault="005C0297" w:rsidP="005C029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0297">
        <w:rPr>
          <w:color w:val="000000"/>
          <w:sz w:val="24"/>
          <w:szCs w:val="24"/>
        </w:rPr>
        <w:t>2) wykonania odmulenia stawu nr 3 oraz renowacji budowli piętrzących, wykonania trwałych szandorów, naprawy ubytków grobli ziemnych na stawie nr 2, a także remontu budowli piętrzących i szandorów na stawach nr 4 i 5 – w ramach etapu II.</w:t>
      </w:r>
    </w:p>
    <w:p w:rsidR="005C0297" w:rsidRDefault="005C0297" w:rsidP="005C0297">
      <w:pPr>
        <w:spacing w:line="360" w:lineRule="auto"/>
        <w:jc w:val="both"/>
        <w:rPr>
          <w:color w:val="000000"/>
          <w:sz w:val="24"/>
          <w:szCs w:val="24"/>
        </w:rPr>
      </w:pPr>
    </w:p>
    <w:p w:rsidR="005C0297" w:rsidRDefault="005C0297" w:rsidP="005C029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5C0297" w:rsidRDefault="005C0297" w:rsidP="005C0297">
      <w:pPr>
        <w:keepNext/>
        <w:spacing w:line="360" w:lineRule="auto"/>
        <w:rPr>
          <w:color w:val="000000"/>
          <w:sz w:val="24"/>
          <w:szCs w:val="24"/>
        </w:rPr>
      </w:pPr>
    </w:p>
    <w:p w:rsidR="005C0297" w:rsidRPr="005C0297" w:rsidRDefault="005C0297" w:rsidP="005C029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C0297">
        <w:rPr>
          <w:color w:val="000000"/>
          <w:sz w:val="24"/>
          <w:szCs w:val="24"/>
        </w:rPr>
        <w:t>1. Zabiegi, o których mowa w § 1 ust. 2, stanowią prace wykonywane na potrzeby ochrony przyrody.</w:t>
      </w:r>
    </w:p>
    <w:p w:rsidR="005C0297" w:rsidRPr="005C0297" w:rsidRDefault="005C0297" w:rsidP="005C029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0297">
        <w:rPr>
          <w:color w:val="000000"/>
          <w:sz w:val="24"/>
          <w:szCs w:val="24"/>
        </w:rPr>
        <w:lastRenderedPageBreak/>
        <w:t>2. Zasadniczym celem prac jest poprawa stanu technicznego i biologicznego, a także estetyki stawów oraz ich obrzeży wraz z budowlami piętrzącymi wodę. Działania mają na celu zapewnienie jak najlepszej jakości wód w stawach oraz odbiorniku wody ze stawów, tj. cieku Bogdanka.</w:t>
      </w:r>
    </w:p>
    <w:p w:rsidR="005C0297" w:rsidRPr="005C0297" w:rsidRDefault="005C0297" w:rsidP="005C029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0297">
        <w:rPr>
          <w:color w:val="000000"/>
          <w:sz w:val="24"/>
          <w:szCs w:val="24"/>
        </w:rPr>
        <w:t>3. Procesy kształtowania całego mikroekosystemu muszą być utrzymywane w początkowych stadiach, dlatego okresowe prace odmuleniowe wraz z usuwaniem nadmiaru roślinności przybrzeżnej stanowią niezbędne zabiegi dla utrzymania stawów w stanie początkowej sukcesji.</w:t>
      </w:r>
    </w:p>
    <w:p w:rsidR="005C0297" w:rsidRPr="005C0297" w:rsidRDefault="005C0297" w:rsidP="005C029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0297">
        <w:rPr>
          <w:color w:val="000000"/>
          <w:sz w:val="24"/>
          <w:szCs w:val="24"/>
        </w:rPr>
        <w:t>4. Prace będą wykonywane w okresie od 10 października do 10 grudnia 2021 r. i od 10 października do 10 grudnia 2022 r.</w:t>
      </w:r>
    </w:p>
    <w:p w:rsidR="005C0297" w:rsidRPr="005C0297" w:rsidRDefault="005C0297" w:rsidP="005C029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0297">
        <w:rPr>
          <w:color w:val="000000"/>
          <w:sz w:val="24"/>
          <w:szCs w:val="24"/>
        </w:rPr>
        <w:t>5. Prace remontowe należy prowadzić z zachowaniem szczególnej ostrożności, mając na uwadze obowiązujące zakazy na terenie objętym ochroną prawną, wymienione w § 3 ust. 1 uchwały Nr XXIII/304/VI/2011 Rady Miasta Poznania w sprawie ustanowienia użytku ekologicznego „Bogdanka I”, a także z zachowaniem bezpieczeństwa osób korzystających z obiektu chronionego pełniącego funkcje turystyczne i rekreacyjne.</w:t>
      </w:r>
    </w:p>
    <w:p w:rsidR="005C0297" w:rsidRPr="005C0297" w:rsidRDefault="005C0297" w:rsidP="005C029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0297">
        <w:rPr>
          <w:color w:val="000000"/>
          <w:sz w:val="24"/>
          <w:szCs w:val="24"/>
        </w:rPr>
        <w:t>6. Prace należy prowadzić pod nadzorem przyrodniczym, w tym herpetologicznym – obszar wymaga nadzoru na okoliczność występowania gatunków objętych ochroną prawną na tym terenie.</w:t>
      </w:r>
    </w:p>
    <w:p w:rsidR="005C0297" w:rsidRDefault="005C0297" w:rsidP="005C0297">
      <w:pPr>
        <w:spacing w:line="360" w:lineRule="auto"/>
        <w:jc w:val="both"/>
        <w:rPr>
          <w:color w:val="000000"/>
          <w:sz w:val="24"/>
          <w:szCs w:val="24"/>
        </w:rPr>
      </w:pPr>
    </w:p>
    <w:p w:rsidR="005C0297" w:rsidRDefault="005C0297" w:rsidP="005C0297">
      <w:pPr>
        <w:spacing w:line="360" w:lineRule="auto"/>
        <w:jc w:val="both"/>
        <w:rPr>
          <w:color w:val="000000"/>
          <w:sz w:val="24"/>
          <w:szCs w:val="24"/>
        </w:rPr>
      </w:pPr>
    </w:p>
    <w:p w:rsidR="005C0297" w:rsidRDefault="005C0297" w:rsidP="005C029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5C0297" w:rsidRDefault="005C0297" w:rsidP="005C0297">
      <w:pPr>
        <w:keepNext/>
        <w:spacing w:line="360" w:lineRule="auto"/>
        <w:rPr>
          <w:color w:val="000000"/>
          <w:sz w:val="24"/>
          <w:szCs w:val="24"/>
        </w:rPr>
      </w:pPr>
    </w:p>
    <w:p w:rsidR="005C0297" w:rsidRDefault="005C0297" w:rsidP="005C0297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5C0297">
        <w:rPr>
          <w:color w:val="000000"/>
          <w:sz w:val="24"/>
          <w:szCs w:val="22"/>
        </w:rPr>
        <w:t>Usytuowanie stawów na terenie użytku ekologicznego „Bogdanka I” zawarte jest w</w:t>
      </w:r>
      <w:r w:rsidR="008D2D4D">
        <w:rPr>
          <w:color w:val="000000"/>
          <w:sz w:val="24"/>
          <w:szCs w:val="22"/>
        </w:rPr>
        <w:t> </w:t>
      </w:r>
      <w:r w:rsidRPr="005C0297">
        <w:rPr>
          <w:color w:val="000000"/>
          <w:sz w:val="24"/>
          <w:szCs w:val="22"/>
        </w:rPr>
        <w:t>załączniku graficznym do uchwały.</w:t>
      </w:r>
    </w:p>
    <w:p w:rsidR="005C0297" w:rsidRDefault="005C0297" w:rsidP="005C0297">
      <w:pPr>
        <w:spacing w:line="360" w:lineRule="auto"/>
        <w:jc w:val="both"/>
        <w:rPr>
          <w:color w:val="000000"/>
          <w:sz w:val="24"/>
          <w:szCs w:val="24"/>
        </w:rPr>
      </w:pPr>
    </w:p>
    <w:p w:rsidR="005C0297" w:rsidRDefault="005C0297" w:rsidP="005C029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5C0297" w:rsidRDefault="005C0297" w:rsidP="005C0297">
      <w:pPr>
        <w:keepNext/>
        <w:spacing w:line="360" w:lineRule="auto"/>
        <w:rPr>
          <w:color w:val="000000"/>
          <w:sz w:val="24"/>
          <w:szCs w:val="24"/>
        </w:rPr>
      </w:pPr>
    </w:p>
    <w:p w:rsidR="005C0297" w:rsidRDefault="005C0297" w:rsidP="005C0297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5C0297">
        <w:rPr>
          <w:color w:val="000000"/>
          <w:sz w:val="24"/>
          <w:szCs w:val="22"/>
        </w:rPr>
        <w:t>Wykonanie uchwały powierza się Prezydentowi Miasta Poznania.</w:t>
      </w:r>
    </w:p>
    <w:p w:rsidR="005C0297" w:rsidRDefault="005C0297" w:rsidP="005C0297">
      <w:pPr>
        <w:spacing w:line="360" w:lineRule="auto"/>
        <w:jc w:val="both"/>
        <w:rPr>
          <w:color w:val="000000"/>
          <w:sz w:val="24"/>
          <w:szCs w:val="24"/>
        </w:rPr>
      </w:pPr>
    </w:p>
    <w:p w:rsidR="005C0297" w:rsidRDefault="005C0297" w:rsidP="005C029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5C0297" w:rsidRDefault="005C0297" w:rsidP="005C0297">
      <w:pPr>
        <w:keepNext/>
        <w:spacing w:line="360" w:lineRule="auto"/>
        <w:rPr>
          <w:color w:val="000000"/>
          <w:sz w:val="24"/>
          <w:szCs w:val="24"/>
        </w:rPr>
      </w:pPr>
    </w:p>
    <w:p w:rsidR="005C0297" w:rsidRPr="005C0297" w:rsidRDefault="005C0297" w:rsidP="005C029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C0297">
        <w:rPr>
          <w:color w:val="000000"/>
          <w:sz w:val="24"/>
          <w:szCs w:val="22"/>
        </w:rPr>
        <w:t>Uchwała wchodzi w życie z dniem podjęcia.</w:t>
      </w:r>
    </w:p>
    <w:sectPr w:rsidR="005C0297" w:rsidRPr="005C0297" w:rsidSect="005C0297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97" w:rsidRDefault="005C0297">
      <w:r>
        <w:separator/>
      </w:r>
    </w:p>
  </w:endnote>
  <w:endnote w:type="continuationSeparator" w:id="0">
    <w:p w:rsidR="005C0297" w:rsidRDefault="005C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97" w:rsidRDefault="005C0297" w:rsidP="005C0297">
    <w:pPr>
      <w:pStyle w:val="Stopka"/>
      <w:rPr>
        <w:sz w:val="18"/>
      </w:rPr>
    </w:pPr>
    <w:r>
      <w:rPr>
        <w:sz w:val="18"/>
      </w:rPr>
      <w:t>dokument poprawny pod względem językowym 27.08.2021 Monika Kujawa</w:t>
    </w:r>
  </w:p>
  <w:p w:rsidR="005C0297" w:rsidRPr="005C0297" w:rsidRDefault="005C0297" w:rsidP="005C0297">
    <w:pPr>
      <w:pStyle w:val="Stopka"/>
      <w:rPr>
        <w:sz w:val="18"/>
      </w:rPr>
    </w:pPr>
    <w:r>
      <w:rPr>
        <w:sz w:val="18"/>
      </w:rPr>
      <w:t>dokument pod względem redakcyjnym i prawnym nie budzi zastrzeżeń 30.08.2021 Paweł Michalski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97" w:rsidRDefault="005C0297">
      <w:r>
        <w:separator/>
      </w:r>
    </w:p>
  </w:footnote>
  <w:footnote w:type="continuationSeparator" w:id="0">
    <w:p w:rsidR="005C0297" w:rsidRDefault="005C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97" w:rsidRPr="005C0297" w:rsidRDefault="005C0297" w:rsidP="005C0297">
    <w:pPr>
      <w:pStyle w:val="Nagwek"/>
      <w:jc w:val="right"/>
      <w:rPr>
        <w:sz w:val="18"/>
      </w:rPr>
    </w:pPr>
    <w:r>
      <w:rPr>
        <w:sz w:val="18"/>
      </w:rPr>
      <w:t>PU_KOS_0006u_270_21_1_T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................... .......r."/>
    <w:docVar w:name="AktNr" w:val="......................./......."/>
    <w:docVar w:name="Sprawa" w:val="uzgodnienia realizacji prac wykonywanych na potrzeby ochrony przyrody na terenie użytku ekologicznego „Bogdanka I”."/>
  </w:docVars>
  <w:rsids>
    <w:rsidRoot w:val="005C0297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0356F"/>
    <w:rsid w:val="00565809"/>
    <w:rsid w:val="005B6DD0"/>
    <w:rsid w:val="005C0297"/>
    <w:rsid w:val="005C6BB7"/>
    <w:rsid w:val="005E453F"/>
    <w:rsid w:val="0065477E"/>
    <w:rsid w:val="00701C48"/>
    <w:rsid w:val="00757A79"/>
    <w:rsid w:val="00853287"/>
    <w:rsid w:val="00860838"/>
    <w:rsid w:val="008D2D4D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22C2-B367-4AD4-B88D-FBAD19CA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zaj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445</Words>
  <Characters>2492</Characters>
  <Application>Microsoft Office Word</Application>
  <DocSecurity>0</DocSecurity>
  <Lines>69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Zajączek</dc:creator>
  <cp:keywords/>
  <cp:lastModifiedBy>Iwona Zajączek</cp:lastModifiedBy>
  <cp:revision>2</cp:revision>
  <cp:lastPrinted>2003-01-09T12:40:00Z</cp:lastPrinted>
  <dcterms:created xsi:type="dcterms:W3CDTF">2021-08-30T12:04:00Z</dcterms:created>
  <dcterms:modified xsi:type="dcterms:W3CDTF">2021-08-30T12:04:00Z</dcterms:modified>
</cp:coreProperties>
</file>